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04" w:rsidRDefault="004A27C9" w:rsidP="004F5660">
      <w:pPr>
        <w:jc w:val="center"/>
      </w:pPr>
      <w:r>
        <w:t>Level 2 Personal Reading Response</w:t>
      </w:r>
    </w:p>
    <w:p w:rsidR="004A27C9" w:rsidRDefault="004F5660">
      <w:r>
        <w:t>Title:</w:t>
      </w:r>
      <w:r>
        <w:tab/>
      </w:r>
      <w:r>
        <w:tab/>
      </w:r>
      <w:r>
        <w:tab/>
      </w:r>
      <w:r>
        <w:tab/>
      </w:r>
      <w:r>
        <w:tab/>
      </w:r>
      <w:r>
        <w:tab/>
      </w:r>
      <w:r>
        <w:tab/>
      </w:r>
      <w:r>
        <w:tab/>
      </w:r>
      <w:r>
        <w:tab/>
      </w:r>
      <w:r w:rsidR="004A27C9">
        <w:t>Author/Director:</w:t>
      </w:r>
    </w:p>
    <w:p w:rsidR="004A27C9" w:rsidRDefault="004F5660">
      <w:r>
        <w:t>Text type:</w:t>
      </w:r>
      <w:r>
        <w:tab/>
      </w:r>
      <w:r>
        <w:tab/>
      </w:r>
      <w:r>
        <w:tab/>
      </w:r>
      <w:r>
        <w:tab/>
      </w:r>
      <w:r>
        <w:tab/>
      </w:r>
      <w:r>
        <w:tab/>
      </w:r>
      <w:r>
        <w:tab/>
      </w:r>
      <w:r>
        <w:tab/>
      </w:r>
      <w:r w:rsidR="004A27C9">
        <w:t>Date:</w:t>
      </w:r>
    </w:p>
    <w:p w:rsidR="00E91ABD" w:rsidRDefault="00E91ABD" w:rsidP="00E91ABD">
      <w:pPr>
        <w:ind w:left="6480"/>
      </w:pPr>
      <w:r>
        <w:t>(The size of the boxes are no indication of how much to write.  You do not have to use the boxes at all if you prefer to just write essay style.)</w:t>
      </w:r>
    </w:p>
    <w:tbl>
      <w:tblPr>
        <w:tblStyle w:val="TableGrid"/>
        <w:tblW w:w="0" w:type="auto"/>
        <w:tblLook w:val="04A0" w:firstRow="1" w:lastRow="0" w:firstColumn="1" w:lastColumn="0" w:noHBand="0" w:noVBand="1"/>
      </w:tblPr>
      <w:tblGrid>
        <w:gridCol w:w="6974"/>
        <w:gridCol w:w="6974"/>
      </w:tblGrid>
      <w:tr w:rsidR="00FF3F3E" w:rsidTr="00FF3F3E">
        <w:tc>
          <w:tcPr>
            <w:tcW w:w="6974" w:type="dxa"/>
          </w:tcPr>
          <w:p w:rsidR="00FF3F3E" w:rsidRDefault="00FF3F3E" w:rsidP="00FF3F3E">
            <w:r w:rsidRPr="004F5660">
              <w:rPr>
                <w:b/>
              </w:rPr>
              <w:t>Introduction</w:t>
            </w:r>
            <w:r>
              <w:t xml:space="preserve"> – 2-3 sentences on what the text was about </w:t>
            </w:r>
          </w:p>
          <w:p w:rsidR="00FF3F3E" w:rsidRPr="004F5660" w:rsidRDefault="00FF3F3E">
            <w:pPr>
              <w:rPr>
                <w:i/>
              </w:rPr>
            </w:pPr>
            <w:proofErr w:type="spellStart"/>
            <w:r w:rsidRPr="004F5660">
              <w:rPr>
                <w:i/>
              </w:rPr>
              <w:t>eg</w:t>
            </w:r>
            <w:proofErr w:type="spellEnd"/>
            <w:r w:rsidRPr="004F5660">
              <w:rPr>
                <w:i/>
              </w:rPr>
              <w:t xml:space="preserve"> This text essentially told the story of (character/events) who (describe the character’s challenge/adventure/experiences).</w:t>
            </w:r>
          </w:p>
        </w:tc>
        <w:tc>
          <w:tcPr>
            <w:tcW w:w="6974" w:type="dxa"/>
          </w:tcPr>
          <w:p w:rsidR="00FF3F3E" w:rsidRDefault="00FF3F3E"/>
        </w:tc>
      </w:tr>
      <w:tr w:rsidR="00FF3F3E" w:rsidTr="00FF3F3E">
        <w:tc>
          <w:tcPr>
            <w:tcW w:w="6974" w:type="dxa"/>
          </w:tcPr>
          <w:p w:rsidR="00A43B52" w:rsidRDefault="00FF3F3E" w:rsidP="00A43B52">
            <w:r w:rsidRPr="004F5660">
              <w:rPr>
                <w:b/>
              </w:rPr>
              <w:t>Describe</w:t>
            </w:r>
            <w:r>
              <w:t xml:space="preserve"> (</w:t>
            </w:r>
            <w:r w:rsidRPr="00F103B9">
              <w:rPr>
                <w:u w:val="single"/>
              </w:rPr>
              <w:t>with a specific supporting detail</w:t>
            </w:r>
            <w:r>
              <w:t xml:space="preserve">) the </w:t>
            </w:r>
            <w:r w:rsidRPr="00E91ABD">
              <w:rPr>
                <w:highlight w:val="yellow"/>
              </w:rPr>
              <w:t>thing that interested you</w:t>
            </w:r>
            <w:r w:rsidR="009C1A11">
              <w:t>.</w:t>
            </w:r>
            <w:r>
              <w:t xml:space="preserve">  (2-3 sentences</w:t>
            </w:r>
            <w:r w:rsidR="00A43B52">
              <w:t xml:space="preserve">) </w:t>
            </w:r>
          </w:p>
          <w:p w:rsidR="00FF3F3E" w:rsidRDefault="009C1A11" w:rsidP="00A43B52">
            <w:pPr>
              <w:rPr>
                <w:i/>
              </w:rPr>
            </w:pPr>
            <w:proofErr w:type="spellStart"/>
            <w:proofErr w:type="gramStart"/>
            <w:r w:rsidRPr="004F5660">
              <w:rPr>
                <w:i/>
              </w:rPr>
              <w:t>eg</w:t>
            </w:r>
            <w:proofErr w:type="spellEnd"/>
            <w:proofErr w:type="gramEnd"/>
            <w:r w:rsidRPr="004F5660">
              <w:rPr>
                <w:i/>
              </w:rPr>
              <w:t xml:space="preserve"> A character’s choice or reaction * A character’s behaviour or personality * The setting – time and place * An issue  * An idea * The language or writing style * Something else? – check with your teacher</w:t>
            </w:r>
          </w:p>
          <w:p w:rsidR="00A43B52" w:rsidRDefault="00A43B52" w:rsidP="00A43B52">
            <w:r w:rsidRPr="00B85516">
              <w:rPr>
                <w:highlight w:val="yellow"/>
              </w:rPr>
              <w:t>Include your reaction</w:t>
            </w:r>
            <w:r>
              <w:t xml:space="preserve"> (</w:t>
            </w:r>
            <w:proofErr w:type="spellStart"/>
            <w:r>
              <w:t>eg</w:t>
            </w:r>
            <w:proofErr w:type="spellEnd"/>
            <w:r>
              <w:t xml:space="preserve"> what you liked or disliked, how you felt, what you wanted to know more about or say to a character, what confused you or intrigued you or disappointed you…)</w:t>
            </w:r>
          </w:p>
          <w:p w:rsidR="00A43B52" w:rsidRPr="004F5660" w:rsidRDefault="00A43B52" w:rsidP="00A43B52">
            <w:pPr>
              <w:rPr>
                <w:i/>
              </w:rPr>
            </w:pPr>
          </w:p>
        </w:tc>
        <w:tc>
          <w:tcPr>
            <w:tcW w:w="6974" w:type="dxa"/>
          </w:tcPr>
          <w:p w:rsidR="00FF3F3E" w:rsidRDefault="00FF3F3E"/>
        </w:tc>
      </w:tr>
      <w:tr w:rsidR="00FF3F3E" w:rsidTr="00FF3F3E">
        <w:tc>
          <w:tcPr>
            <w:tcW w:w="6974" w:type="dxa"/>
          </w:tcPr>
          <w:p w:rsidR="009C1A11" w:rsidRDefault="009C1A11" w:rsidP="009C1A11">
            <w:pPr>
              <w:pStyle w:val="ListParagraph"/>
              <w:ind w:left="0"/>
            </w:pPr>
            <w:r w:rsidRPr="00B85516">
              <w:rPr>
                <w:b/>
                <w:highlight w:val="yellow"/>
              </w:rPr>
              <w:t>Explain</w:t>
            </w:r>
            <w:r>
              <w:t xml:space="preserve"> why this aspect of the</w:t>
            </w:r>
            <w:r w:rsidR="004F5660">
              <w:t xml:space="preserve"> text engages your attention.  </w:t>
            </w:r>
            <w:r w:rsidRPr="00E91ABD">
              <w:rPr>
                <w:highlight w:val="yellow"/>
              </w:rPr>
              <w:t>Give reasons</w:t>
            </w:r>
            <w:r>
              <w:t xml:space="preserve"> why</w:t>
            </w:r>
            <w:r w:rsidR="00373D15">
              <w:t xml:space="preserve"> and </w:t>
            </w:r>
            <w:r w:rsidR="00373D15" w:rsidRPr="00B85516">
              <w:rPr>
                <w:b/>
                <w:highlight w:val="yellow"/>
              </w:rPr>
              <w:t>explore</w:t>
            </w:r>
            <w:bookmarkStart w:id="0" w:name="_GoBack"/>
            <w:bookmarkEnd w:id="0"/>
            <w:r w:rsidR="00373D15">
              <w:t xml:space="preserve"> the consequences</w:t>
            </w:r>
            <w:r>
              <w:t xml:space="preserve"> </w:t>
            </w:r>
            <w:proofErr w:type="spellStart"/>
            <w:r w:rsidRPr="004F5660">
              <w:rPr>
                <w:i/>
              </w:rPr>
              <w:t>eg</w:t>
            </w:r>
            <w:proofErr w:type="spellEnd"/>
            <w:r w:rsidRPr="004F5660">
              <w:rPr>
                <w:i/>
              </w:rPr>
              <w:t xml:space="preserve"> unexpected, new or foreign, unusual, dramatic, horrifying, puzzling, important</w:t>
            </w:r>
            <w:r w:rsidR="00373D15">
              <w:rPr>
                <w:i/>
              </w:rPr>
              <w:t>, completely changed everything, altered his choices, cut them off from, attracted the attention of</w:t>
            </w:r>
            <w:r w:rsidRPr="004F5660">
              <w:rPr>
                <w:i/>
              </w:rPr>
              <w:t xml:space="preserve">…   </w:t>
            </w:r>
            <w:r w:rsidR="00373D15">
              <w:rPr>
                <w:i/>
              </w:rPr>
              <w:t>(</w:t>
            </w:r>
            <w:r w:rsidRPr="004F5660">
              <w:rPr>
                <w:i/>
              </w:rPr>
              <w:t>The more you develop and expand on this part, the closer you will be to merit.)</w:t>
            </w:r>
          </w:p>
          <w:p w:rsidR="00FF3F3E" w:rsidRDefault="00FF3F3E"/>
        </w:tc>
        <w:tc>
          <w:tcPr>
            <w:tcW w:w="6974" w:type="dxa"/>
          </w:tcPr>
          <w:p w:rsidR="00FF3F3E" w:rsidRDefault="00FF3F3E"/>
        </w:tc>
      </w:tr>
      <w:tr w:rsidR="00FF3F3E" w:rsidTr="00FF3F3E">
        <w:tc>
          <w:tcPr>
            <w:tcW w:w="6974" w:type="dxa"/>
          </w:tcPr>
          <w:p w:rsidR="009C1A11" w:rsidRDefault="009C1A11" w:rsidP="009C1A11">
            <w:pPr>
              <w:pStyle w:val="ListParagraph"/>
              <w:ind w:left="0"/>
            </w:pPr>
            <w:r w:rsidRPr="004F5660">
              <w:rPr>
                <w:b/>
              </w:rPr>
              <w:t>Analyse</w:t>
            </w:r>
            <w:r>
              <w:t xml:space="preserve"> the aspect you have chosen by connecting it to some other element of the text. </w:t>
            </w:r>
          </w:p>
          <w:p w:rsidR="009C1A11" w:rsidRDefault="009C1A11" w:rsidP="009C1A11">
            <w:pPr>
              <w:pStyle w:val="ListParagraph"/>
              <w:numPr>
                <w:ilvl w:val="0"/>
                <w:numId w:val="2"/>
              </w:numPr>
            </w:pPr>
            <w:r>
              <w:t xml:space="preserve">Write about </w:t>
            </w:r>
            <w:r w:rsidRPr="0038470F">
              <w:rPr>
                <w:b/>
              </w:rPr>
              <w:t>how</w:t>
            </w:r>
            <w:r>
              <w:t xml:space="preserve"> the author has presented/created this aspect.  </w:t>
            </w:r>
          </w:p>
          <w:p w:rsidR="00E91ABD" w:rsidRDefault="00E91ABD" w:rsidP="00E91ABD">
            <w:pPr>
              <w:rPr>
                <w:i/>
              </w:rPr>
            </w:pPr>
            <w:proofErr w:type="spellStart"/>
            <w:r>
              <w:rPr>
                <w:i/>
              </w:rPr>
              <w:t>e</w:t>
            </w:r>
            <w:r w:rsidRPr="00E91ABD">
              <w:rPr>
                <w:i/>
              </w:rPr>
              <w:t>g</w:t>
            </w:r>
            <w:proofErr w:type="spellEnd"/>
            <w:r w:rsidRPr="00E91ABD">
              <w:rPr>
                <w:i/>
              </w:rPr>
              <w:t xml:space="preserve"> This is quite interesting because… This cleverly connects to…  The author has shown us this part of Joe’s character because… This decision subtly set up a way for…  </w:t>
            </w:r>
          </w:p>
          <w:p w:rsidR="00E91ABD" w:rsidRPr="00E91ABD" w:rsidRDefault="00E91ABD" w:rsidP="00E91ABD">
            <w:pPr>
              <w:rPr>
                <w:i/>
              </w:rPr>
            </w:pPr>
            <w:r w:rsidRPr="00E91ABD">
              <w:rPr>
                <w:i/>
                <w:highlight w:val="yellow"/>
              </w:rPr>
              <w:t>OR</w:t>
            </w:r>
          </w:p>
          <w:p w:rsidR="009C1A11" w:rsidRDefault="009C1A11" w:rsidP="009C1A11">
            <w:pPr>
              <w:pStyle w:val="ListParagraph"/>
              <w:numPr>
                <w:ilvl w:val="0"/>
                <w:numId w:val="2"/>
              </w:numPr>
            </w:pPr>
            <w:r>
              <w:t>Write about the further implications for our society of this aspect.</w:t>
            </w:r>
          </w:p>
          <w:p w:rsidR="00E91ABD" w:rsidRPr="00E91ABD" w:rsidRDefault="00E91ABD" w:rsidP="00E91ABD">
            <w:pPr>
              <w:rPr>
                <w:i/>
              </w:rPr>
            </w:pPr>
            <w:proofErr w:type="spellStart"/>
            <w:r>
              <w:rPr>
                <w:i/>
              </w:rPr>
              <w:lastRenderedPageBreak/>
              <w:t>eg</w:t>
            </w:r>
            <w:proofErr w:type="spellEnd"/>
            <w:r>
              <w:rPr>
                <w:i/>
              </w:rPr>
              <w:t xml:space="preserve"> If everyone in society went about…  This is an issue for our generation because unless… Our world seems to be obsessed with…  Young people often find…</w:t>
            </w:r>
            <w:r w:rsidR="00373D15">
              <w:rPr>
                <w:i/>
              </w:rPr>
              <w:t xml:space="preserve">  (The more thoughtfully you write about this part, the closer you will be to the higher grades.)</w:t>
            </w:r>
          </w:p>
          <w:p w:rsidR="00FF3F3E" w:rsidRDefault="00FF3F3E"/>
        </w:tc>
        <w:tc>
          <w:tcPr>
            <w:tcW w:w="6974" w:type="dxa"/>
          </w:tcPr>
          <w:p w:rsidR="00FF3F3E" w:rsidRDefault="00FF3F3E"/>
        </w:tc>
      </w:tr>
    </w:tbl>
    <w:p w:rsidR="004A27C9" w:rsidRDefault="004A27C9"/>
    <w:p w:rsidR="0038470F" w:rsidRDefault="0038470F" w:rsidP="004A27C9">
      <w:pPr>
        <w:pStyle w:val="ListParagraph"/>
      </w:pPr>
    </w:p>
    <w:p w:rsidR="0038470F" w:rsidRDefault="0038470F" w:rsidP="004A27C9">
      <w:pPr>
        <w:pStyle w:val="ListParagraph"/>
      </w:pPr>
    </w:p>
    <w:p w:rsidR="0038470F" w:rsidRDefault="0038470F" w:rsidP="004A27C9">
      <w:pPr>
        <w:pStyle w:val="ListParagraph"/>
      </w:pPr>
    </w:p>
    <w:sectPr w:rsidR="0038470F" w:rsidSect="004F5660">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51D"/>
    <w:multiLevelType w:val="hybridMultilevel"/>
    <w:tmpl w:val="203264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3CB69C0"/>
    <w:multiLevelType w:val="hybridMultilevel"/>
    <w:tmpl w:val="67E89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C9"/>
    <w:rsid w:val="00373D15"/>
    <w:rsid w:val="0038470F"/>
    <w:rsid w:val="00486BF5"/>
    <w:rsid w:val="004A27C9"/>
    <w:rsid w:val="004F5660"/>
    <w:rsid w:val="00677B04"/>
    <w:rsid w:val="00880188"/>
    <w:rsid w:val="009C1A11"/>
    <w:rsid w:val="00A43B52"/>
    <w:rsid w:val="00B85516"/>
    <w:rsid w:val="00E91ABD"/>
    <w:rsid w:val="00F103B9"/>
    <w:rsid w:val="00FF3F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943A1-36BA-4CD2-A465-A1AA2A2C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7C9"/>
    <w:pPr>
      <w:ind w:left="720"/>
      <w:contextualSpacing/>
    </w:pPr>
  </w:style>
  <w:style w:type="table" w:styleId="TableGrid">
    <w:name w:val="Table Grid"/>
    <w:basedOn w:val="TableNormal"/>
    <w:uiPriority w:val="39"/>
    <w:rsid w:val="00FF3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Fordyce</dc:creator>
  <cp:keywords/>
  <dc:description/>
  <cp:lastModifiedBy>Windows User</cp:lastModifiedBy>
  <cp:revision>8</cp:revision>
  <dcterms:created xsi:type="dcterms:W3CDTF">2015-03-24T20:12:00Z</dcterms:created>
  <dcterms:modified xsi:type="dcterms:W3CDTF">2018-05-09T08:58:00Z</dcterms:modified>
</cp:coreProperties>
</file>