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2DF9" w:rsidRDefault="005C097A">
      <w:r>
        <w:t>Connections Example</w:t>
      </w:r>
    </w:p>
    <w:p w:rsidR="00832DF9" w:rsidRDefault="00832DF9"/>
    <w:p w:rsidR="00832DF9" w:rsidRDefault="005C097A">
      <w:pPr>
        <w:rPr>
          <w:b/>
        </w:rPr>
      </w:pPr>
      <w:r>
        <w:t xml:space="preserve">My connection is on </w:t>
      </w:r>
      <w:r>
        <w:rPr>
          <w:b/>
        </w:rPr>
        <w:t>teenagers acting with bravado.</w:t>
      </w:r>
    </w:p>
    <w:p w:rsidR="00832DF9" w:rsidRDefault="00832DF9">
      <w:bookmarkStart w:id="0" w:name="_GoBack"/>
      <w:bookmarkEnd w:id="0"/>
    </w:p>
    <w:p w:rsidR="00832DF9" w:rsidRDefault="005C097A">
      <w:r>
        <w:t>Text = One Good Reason</w:t>
      </w:r>
    </w:p>
    <w:p w:rsidR="00832DF9" w:rsidRDefault="00832DF9"/>
    <w:p w:rsidR="00832DF9" w:rsidRDefault="005C097A">
      <w:pPr>
        <w:rPr>
          <w:color w:val="FF0000"/>
        </w:rPr>
      </w:pPr>
      <w:r>
        <w:rPr>
          <w:color w:val="FF0000"/>
        </w:rPr>
        <w:t>How does the text show the connection?</w:t>
      </w:r>
    </w:p>
    <w:p w:rsidR="00832DF9" w:rsidRDefault="00832DF9"/>
    <w:p w:rsidR="00832DF9" w:rsidRDefault="005C097A">
      <w:pPr>
        <w:numPr>
          <w:ilvl w:val="0"/>
          <w:numId w:val="1"/>
        </w:numPr>
        <w:ind w:hanging="360"/>
        <w:contextualSpacing/>
      </w:pPr>
      <w:r>
        <w:t>When Jay won’t back down from challenge put up by Carl.</w:t>
      </w:r>
    </w:p>
    <w:p w:rsidR="00832DF9" w:rsidRDefault="005C097A">
      <w:pPr>
        <w:numPr>
          <w:ilvl w:val="0"/>
          <w:numId w:val="1"/>
        </w:numPr>
        <w:ind w:hanging="360"/>
        <w:contextualSpacing/>
      </w:pPr>
      <w:r>
        <w:t>Skateboarding on motorway ramp is stupid</w:t>
      </w:r>
    </w:p>
    <w:p w:rsidR="00832DF9" w:rsidRDefault="00832DF9"/>
    <w:p w:rsidR="00832DF9" w:rsidRDefault="005C097A">
      <w:r>
        <w:rPr>
          <w:color w:val="FF0000"/>
        </w:rPr>
        <w:t>Author’s purpose</w:t>
      </w:r>
      <w:r>
        <w:t xml:space="preserve"> = showing off = bravado - this is hollow and meaningless</w:t>
      </w:r>
    </w:p>
    <w:p w:rsidR="00832DF9" w:rsidRDefault="00832DF9"/>
    <w:p w:rsidR="00832DF9" w:rsidRDefault="005C097A">
      <w:r>
        <w:rPr>
          <w:color w:val="FF0000"/>
        </w:rPr>
        <w:t>My comment</w:t>
      </w:r>
      <w:r>
        <w:t xml:space="preserve"> = Even though the narrator and Lucy gave ways to diffuse the tension and sense of challenge, Jay couldn’t walk away from Carl.  I think that it had to do with his personal sense of pride</w:t>
      </w:r>
      <w:r>
        <w:t>.  The author showed us that Jay’s response was illogical and emotional.  If he had thought about it instead of just reacting, he would have seen that Lucy wasn’t interested in the challenge - it probably made her feel like an object someone could own or w</w:t>
      </w:r>
      <w:r>
        <w:t>in.  People who feel the need to show off in order to feel good about themselves, often have low self-esteem.  Jay’s life seemed to be off track and his attempt to feel important caused harm to his innocent brother. In this way, Friend shows the reader tha</w:t>
      </w:r>
      <w:r>
        <w:t>t building self-esteem through acts of bravado are false and liable to fail.</w:t>
      </w:r>
    </w:p>
    <w:sectPr w:rsidR="00832DF9">
      <w:pgSz w:w="11906" w:h="16838"/>
      <w:pgMar w:top="850" w:right="1440" w:bottom="8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1D2"/>
    <w:multiLevelType w:val="multilevel"/>
    <w:tmpl w:val="5E901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F9"/>
    <w:rsid w:val="005C097A"/>
    <w:rsid w:val="00832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43C51-4AC6-4C3E-82B5-2A4BA6F0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Fordyce</dc:creator>
  <cp:lastModifiedBy>Carolyn Fordyce</cp:lastModifiedBy>
  <cp:revision>2</cp:revision>
  <dcterms:created xsi:type="dcterms:W3CDTF">2017-03-16T19:30:00Z</dcterms:created>
  <dcterms:modified xsi:type="dcterms:W3CDTF">2017-03-16T19:30:00Z</dcterms:modified>
</cp:coreProperties>
</file>